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B65" w:rsidRDefault="00257B65" w:rsidP="00257B65">
      <w:pPr>
        <w:pStyle w:val="Default"/>
      </w:pPr>
    </w:p>
    <w:p w:rsidR="00257B65" w:rsidRDefault="00257B65" w:rsidP="00257B65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Письмо Министерства образования и науки РФ от 19 мая 2017 г. N 07-2617 "О направлении м… </w:t>
      </w:r>
    </w:p>
    <w:p w:rsidR="00257B65" w:rsidRDefault="00257B65" w:rsidP="00257B65">
      <w:pPr>
        <w:pStyle w:val="Default"/>
        <w:rPr>
          <w:color w:val="auto"/>
        </w:rPr>
      </w:pPr>
    </w:p>
    <w:p w:rsidR="00257B65" w:rsidRDefault="00257B65" w:rsidP="00257B65">
      <w:pPr>
        <w:pStyle w:val="Default"/>
        <w:rPr>
          <w:color w:val="auto"/>
          <w:sz w:val="20"/>
          <w:szCs w:val="20"/>
        </w:rPr>
      </w:pPr>
      <w:r>
        <w:rPr>
          <w:color w:val="auto"/>
        </w:rPr>
        <w:t xml:space="preserve"> </w:t>
      </w:r>
      <w:r>
        <w:rPr>
          <w:color w:val="auto"/>
          <w:sz w:val="20"/>
          <w:szCs w:val="20"/>
        </w:rPr>
        <w:t xml:space="preserve">19.03.2019 Система ГАРАНТ 1/6 </w:t>
      </w:r>
    </w:p>
    <w:p w:rsidR="00257B65" w:rsidRDefault="00257B65" w:rsidP="00257B65">
      <w:pPr>
        <w:pStyle w:val="Default"/>
        <w:rPr>
          <w:color w:val="auto"/>
        </w:rPr>
      </w:pP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Методические рекомендации для образовательных организаций по информированию родителей о рисках, связанных с детской смертностью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Введение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целях профилактики несчастных случаев и детской смертности от внешних причин в образовательных организациях необходимо проводить информирование родителей о рисках, связанных с детской смертностью, их причинах, типах и способах предупреждения.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Методические рекомендации рассматривают различные аспекты организации и проведения комплекса мероприятий для образовательных организаций по информированию родителей о рисках, связанных с детской смертностью и могут быть использованы для организации работы с родителями и детьми.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Настоящие рекомендации разработаны федеральным государственным бюджетным научным учреждением "Центр защиты прав и интересов детей" на основе материалов, представленных Министерством здравоохранения Российской Федерации.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1. Наиболее распространенные несчастные случаи, приводящие к увечьям и смерти детей, их причины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Медицинские эксперты Всемирной организации здравоохранения пришли к выводу - в настоящее время в большинстве цивилизованных стран дети чаще погибают в результате несчастных случаев, чем от всех болезней вместе взятых.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Задача родителей сделать все возможное, чтобы максимально обезопасить своего ребенка от несчастного случая.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Наиболее распространенные несчастные случаи, приводящие к увечьям и смерти детей: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ожоги;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падения с высоты;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утопления;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отравления;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поражения электрическим током;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дорожно-транспортные происшествия, включая происшествия с участием мотоциклистов, велосипедистов, а также </w:t>
      </w:r>
      <w:proofErr w:type="spellStart"/>
      <w:r>
        <w:rPr>
          <w:color w:val="auto"/>
          <w:sz w:val="23"/>
          <w:szCs w:val="23"/>
        </w:rPr>
        <w:t>роллинг</w:t>
      </w:r>
      <w:proofErr w:type="spellEnd"/>
      <w:r>
        <w:rPr>
          <w:color w:val="auto"/>
          <w:sz w:val="23"/>
          <w:szCs w:val="23"/>
        </w:rPr>
        <w:t xml:space="preserve"> (катание на роликах);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являются: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отсутствие должного надзора за детьми всех возрастных групп;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неосторожное, неправильное поведение ребенка в быту, на улице, во время игр, занятий спортом.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Причины несчастных случаев с детьми имеют возрастную специфику: </w:t>
      </w:r>
    </w:p>
    <w:p w:rsidR="00257B65" w:rsidRDefault="00257B65" w:rsidP="00257B6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3"/>
          <w:szCs w:val="23"/>
        </w:rPr>
        <w:t xml:space="preserve">- в возрасте до 4 лет дети чаще подвергаются несчастным случаям, самостоятельно познавая </w:t>
      </w:r>
      <w:r>
        <w:rPr>
          <w:color w:val="auto"/>
          <w:sz w:val="20"/>
          <w:szCs w:val="20"/>
        </w:rPr>
        <w:t xml:space="preserve">Письмо Министерства образования и науки РФ от 19 мая 2017 г. N 07-2617 "О направлении м… </w:t>
      </w:r>
    </w:p>
    <w:p w:rsidR="00257B65" w:rsidRDefault="00257B65" w:rsidP="00257B6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19.03.2019 Система ГАРАНТ 2/6 </w:t>
      </w:r>
    </w:p>
    <w:p w:rsidR="00257B65" w:rsidRDefault="00257B65" w:rsidP="00257B65">
      <w:pPr>
        <w:pStyle w:val="Default"/>
        <w:rPr>
          <w:color w:val="auto"/>
        </w:rPr>
      </w:pPr>
    </w:p>
    <w:p w:rsidR="00257B65" w:rsidRDefault="00257B65" w:rsidP="00257B65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окружающий мир;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 возрасте от 5 до 10 лет несчастные случаи наступают вследствие шалости, неосторожного поведения ребенка;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 возрасте от 10 до 14 лет и старше - вследствие борьбы за лидерство. Так, у детей 10-12 лет появляются новые интересы, они становятся более активными, самостоятельными, в играх стараются проявить изобретательность, стремятся утвердиться в среде сверстников;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бурная энергия и активность - факторы, способствующие возникновению несчастных случаев у школьников 10-13 лет. Подросток, сознавая свою "нескладность", старается 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 Обучение детей основам профилактики несчастных случаев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 учетом указанных причин работа родителей по предупреждению несчастных случаев должна вестись в следующих направлениях: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создание безопасной среды пребывания ребенка, обеспечение надзора;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систематическое обучение детей основам профилактики несчастных случаев.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Создание безопасной среды пребывания ребенка предполагает: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организацию досуга ребенка, включение его в интересные и полезные развивающие занятия;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ограничение опасных условий, обеспечение недоступности для ребенка опасных средств и веществ;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</w:t>
      </w:r>
      <w:proofErr w:type="gramStart"/>
      <w:r>
        <w:rPr>
          <w:color w:val="auto"/>
          <w:sz w:val="23"/>
          <w:szCs w:val="23"/>
        </w:rPr>
        <w:t>дств св</w:t>
      </w:r>
      <w:proofErr w:type="gramEnd"/>
      <w:r>
        <w:rPr>
          <w:color w:val="auto"/>
          <w:sz w:val="23"/>
          <w:szCs w:val="23"/>
        </w:rPr>
        <w:t xml:space="preserve">язи).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Систематическое обучение детей основам профилактики несчастных случаев включает: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информирование ребенка о видах и причинах несчастных случаев, рисках, влекущих за собой травматизм, увечья и смерть, а также об условиях и способах </w:t>
      </w:r>
      <w:proofErr w:type="spellStart"/>
      <w:r>
        <w:rPr>
          <w:color w:val="auto"/>
          <w:sz w:val="23"/>
          <w:szCs w:val="23"/>
        </w:rPr>
        <w:t>избежания</w:t>
      </w:r>
      <w:proofErr w:type="spellEnd"/>
      <w:r>
        <w:rPr>
          <w:color w:val="auto"/>
          <w:sz w:val="23"/>
          <w:szCs w:val="23"/>
        </w:rPr>
        <w:t xml:space="preserve"> несчастных случаев;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обучение ребенка элементарным мерам первой помощи, и, прежде всего, обеспечение возможности обратиться за помощью к взрослым.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Основные условия проведения успешной профилактической работы с детьми </w:t>
      </w:r>
    </w:p>
    <w:p w:rsidR="00257B65" w:rsidRDefault="00257B65" w:rsidP="00257B6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3"/>
          <w:szCs w:val="23"/>
        </w:rPr>
        <w:t xml:space="preserve">1. 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</w:t>
      </w:r>
      <w:r>
        <w:rPr>
          <w:color w:val="auto"/>
          <w:sz w:val="20"/>
          <w:szCs w:val="20"/>
        </w:rPr>
        <w:t xml:space="preserve">Письмо Министерства образования и науки РФ от 19 мая 2017 г. N 07-2617 "О направлении м… </w:t>
      </w:r>
    </w:p>
    <w:p w:rsidR="00257B65" w:rsidRDefault="00257B65" w:rsidP="00257B6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19.03.2019 Система ГАРАНТ 3/6 </w:t>
      </w:r>
    </w:p>
    <w:p w:rsidR="00257B65" w:rsidRDefault="00257B65" w:rsidP="00257B65">
      <w:pPr>
        <w:pStyle w:val="Default"/>
        <w:rPr>
          <w:color w:val="auto"/>
        </w:rPr>
      </w:pPr>
    </w:p>
    <w:p w:rsidR="00257B65" w:rsidRDefault="00257B65" w:rsidP="00257B65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навыки осмотрительного поведения.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Родители сами должны показывать пример безопасного и ответственного поведения.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Важно не развить у ребенка чувства робости и страха, а, наоборот, внушить ему, что опасности можно избежать, если вести себя правильно!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Никакой реальной пользы не будет от бесконечных напоминаний "будь осторожен", "делай аккуратно".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рискованного поведения других людей, это должно стать поводом для серьезного обсуждения.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Рекомендации по предупреждению несчастных случаев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3.1 Ожоги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Ожоги могут быть вызваны соприкосновением с горячими поверхностями, горючими веществами, при нахождении вблизи открытого огня, а также в результате длительного пребывания на солнце (такие ожоги могут сопровождаться солнечным или тепловым ударом).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Для предупреждения ожогов: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ограничьте доступ детей к открытому огню, явлениям и веществам, которые могут вызвать ожоги;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запретите детям разводить костры и находиться вблизи открытого огня без присмотра взрослых.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Для профилактики солнечных ожогов и ударов необходимо: </w:t>
      </w:r>
    </w:p>
    <w:p w:rsidR="00257B65" w:rsidRDefault="00257B65" w:rsidP="00257B6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3"/>
          <w:szCs w:val="23"/>
        </w:rPr>
        <w:t xml:space="preserve">- защищать в солнечную жаркую погоду голову светлым (светлое лучше отражает солнечный свет), легким, легко проветриваемым головным убором желательно из натурального хлопка, льна; </w:t>
      </w:r>
      <w:r>
        <w:rPr>
          <w:color w:val="auto"/>
          <w:sz w:val="20"/>
          <w:szCs w:val="20"/>
        </w:rPr>
        <w:t xml:space="preserve">Письмо Министерства образования и науки РФ от 19 мая 2017 г. N 07-2617 "О направлении м… </w:t>
      </w:r>
    </w:p>
    <w:p w:rsidR="00257B65" w:rsidRDefault="00257B65" w:rsidP="00257B6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19.03.2019 Система ГАРАНТ 4/6 </w:t>
      </w:r>
    </w:p>
    <w:p w:rsidR="00257B65" w:rsidRDefault="00257B65" w:rsidP="00257B65">
      <w:pPr>
        <w:pStyle w:val="Default"/>
        <w:rPr>
          <w:color w:val="auto"/>
        </w:rPr>
      </w:pPr>
    </w:p>
    <w:p w:rsidR="00257B65" w:rsidRDefault="00257B65" w:rsidP="00257B65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- защищать глаза темными очками, при этом очки должны быть с фильтрами, полностью блокирующими солнечные лучи диапазонов</w:t>
      </w:r>
      <w:proofErr w:type="gramStart"/>
      <w:r>
        <w:rPr>
          <w:color w:val="auto"/>
          <w:sz w:val="23"/>
          <w:szCs w:val="23"/>
        </w:rPr>
        <w:t xml:space="preserve"> А</w:t>
      </w:r>
      <w:proofErr w:type="gramEnd"/>
      <w:r>
        <w:rPr>
          <w:color w:val="auto"/>
          <w:sz w:val="23"/>
          <w:szCs w:val="23"/>
        </w:rPr>
        <w:t xml:space="preserve"> и В;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избегать пребывания на открытых пространствах, под воздействием прямых солнечных лучей (солнце наиболее активно и опасно в период с 12 до 16 часов);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нанести на кожу ребенка солнцезащитный крем (не менее 25-30 единиц) за 20-30 минут до выхода на улицу;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находиться на солнце (если ребенок загорает в первый раз) можно не более 5-6 минут и 8-10 минут после образования загара;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принимать солнечные ванны не чаще 2-3 раз в день с перерывами, во время которых ребенок должен быть в тени;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не находиться долгое время на солнце (даже под зонтом). Продолжительность солнечных ванн изначально не должна быть дольше 15-20 минут, впоследствии можно постепенно увеличить время, но не дольше двух часов с обязательными перерывами нахождения в тени и прохладе;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загорать лучше не лежа, а в движении, а также принимать солнечные ванны в утренние и вечерние часы;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приучать ребенка поддерживать в организме водный баланс: находясь на </w:t>
      </w:r>
      <w:proofErr w:type="gramStart"/>
      <w:r>
        <w:rPr>
          <w:color w:val="auto"/>
          <w:sz w:val="23"/>
          <w:szCs w:val="23"/>
        </w:rPr>
        <w:t>отдыхе</w:t>
      </w:r>
      <w:proofErr w:type="gramEnd"/>
      <w:r>
        <w:rPr>
          <w:color w:val="auto"/>
          <w:sz w:val="23"/>
          <w:szCs w:val="23"/>
        </w:rPr>
        <w:t xml:space="preserve"> на море, пить не меньше 2-3 литров в день;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протирать время от времени лицо мокрым, прохладным платком, чаще умываться и принимать прохладный душ;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научить ребенка при ощущении недомогания незамедлительно обращаться за помощью.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3.2 Падение с высоты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Падения </w:t>
      </w:r>
      <w:proofErr w:type="gramStart"/>
      <w:r>
        <w:rPr>
          <w:color w:val="auto"/>
          <w:sz w:val="23"/>
          <w:szCs w:val="23"/>
        </w:rPr>
        <w:t>с высоты чаще всего связаны с пребыванием детей без присмотра в опасных местах на высоте</w:t>
      </w:r>
      <w:proofErr w:type="gramEnd"/>
      <w:r>
        <w:rPr>
          <w:color w:val="auto"/>
          <w:sz w:val="23"/>
          <w:szCs w:val="23"/>
        </w:rPr>
        <w:t xml:space="preserve">, с опасными играми на крышах, стройках, чердаках, сараях, деревьях, а также с нарушением правил поведения на аттракционах и качелях.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Для предупреждения падения с высоты необходимо: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запретить детям играть в опасных местах;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не оставлять детей без присмотра на высоте;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обеспечить ребенку безопасность и присмотр при открытых окнах и балконах; объяснить, что москитные сетки не защищают от падений.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3.3. Отравление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Отравления чаще всего наступают в результате вдыхания или соприкосновения ребенка с ядовитым веществом, употребления внутрь медикаментов, а также при употреблении в пищу ядовитых грибов, ягод или ядовитых растений.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Для предупреждения отравления необходимо: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хранить ядовитые вещества и медикаменты в недоступном для детей месте, в специально маркированной посуде; </w:t>
      </w:r>
    </w:p>
    <w:p w:rsidR="00257B65" w:rsidRDefault="00257B65" w:rsidP="00257B6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3"/>
          <w:szCs w:val="23"/>
        </w:rPr>
        <w:t xml:space="preserve">- давать ребенку лекарственные препараты только по назначению врача и ни в коем случае </w:t>
      </w:r>
      <w:r>
        <w:rPr>
          <w:color w:val="auto"/>
          <w:sz w:val="20"/>
          <w:szCs w:val="20"/>
        </w:rPr>
        <w:t xml:space="preserve">Письмо Министерства образования и науки РФ от 19 мая 2017 г. N 07-2617 "О направлении м… </w:t>
      </w:r>
    </w:p>
    <w:p w:rsidR="00257B65" w:rsidRDefault="00257B65" w:rsidP="00257B6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19.03.2019 Система ГАРАНТ 5/6 </w:t>
      </w:r>
    </w:p>
    <w:p w:rsidR="00257B65" w:rsidRDefault="00257B65" w:rsidP="00257B65">
      <w:pPr>
        <w:pStyle w:val="Default"/>
        <w:rPr>
          <w:color w:val="auto"/>
        </w:rPr>
      </w:pPr>
    </w:p>
    <w:p w:rsidR="00257B65" w:rsidRDefault="00257B65" w:rsidP="00257B65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не давать ему лекарства, предназначенные для взрослых или детей другого возраста;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не употреблять в пищу незнакомые грибы и ягоды. Объяснить ребенку, что пробовать незнакомые грибы, ягоды и другие растения опасно для жизни.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3.4. Поражение электрическим током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Поражение электрическим током чаще всего наступает при нахождении детей в запрещенных местах (на стройках, в промышленных зонах, заброшенных домах и т.п.).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Для предупреждения поражения электрическим током необходимо: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запретить детям играть в опасных местах;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объяснить ребенку опасность прикосновения к электрическим проводам.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3.5. Утопление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Утопления происходят по причине купания в запрещенных местах, ныряния на глубину или неумения ребенка плавать.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Для предупреждения утопления необходимо: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не оставлять ребенка без присмотра вблизи водоема;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разрешать купаться только в специально отведенных для этого местах;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обеспечить его защитными средствами в случае, если ребенок не умеет плавать;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напоминать ребенку правила поведения на воде перед каждым посещением водоема.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3.6. </w:t>
      </w:r>
      <w:proofErr w:type="spellStart"/>
      <w:r>
        <w:rPr>
          <w:b/>
          <w:bCs/>
          <w:color w:val="auto"/>
          <w:sz w:val="23"/>
          <w:szCs w:val="23"/>
        </w:rPr>
        <w:t>Роллинговый</w:t>
      </w:r>
      <w:proofErr w:type="spellEnd"/>
      <w:r>
        <w:rPr>
          <w:b/>
          <w:bCs/>
          <w:color w:val="auto"/>
          <w:sz w:val="23"/>
          <w:szCs w:val="23"/>
        </w:rPr>
        <w:t xml:space="preserve"> травматизм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Роллинговый</w:t>
      </w:r>
      <w:proofErr w:type="spellEnd"/>
      <w:r>
        <w:rPr>
          <w:color w:val="auto"/>
          <w:sz w:val="23"/>
          <w:szCs w:val="23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Для предупреждения </w:t>
      </w:r>
      <w:proofErr w:type="spellStart"/>
      <w:r>
        <w:rPr>
          <w:color w:val="auto"/>
          <w:sz w:val="23"/>
          <w:szCs w:val="23"/>
        </w:rPr>
        <w:t>роллингового</w:t>
      </w:r>
      <w:proofErr w:type="spellEnd"/>
      <w:r>
        <w:rPr>
          <w:color w:val="auto"/>
          <w:sz w:val="23"/>
          <w:szCs w:val="23"/>
        </w:rPr>
        <w:t xml:space="preserve"> травматизма необходимо: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выбирать правильно роликовые коньки: голенище должно надежно поддерживать голеностопный сустав;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научить ребенка стоять и перемещаться на роликах. Для этого можно подвести его к перилам, поставить между двух стульев. Важно проследить за правильной постановкой голеностопного сустава;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научить способам торможения. Если не можете этого сделать сами - пригласите опытного роллера;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обязательно приобрести наколенники, налокотники, напульсники и шлем - это предупредит основные травмы; требуйте их использования ребенком;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научить ребенка правильно падать: вперед на колени, а затем на руки;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запретить кататься вблизи проезжей части;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научить детей избегать высоких скоростей, следить за рельефом дороги, быть внимательным.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3.7. Дорожно-транспортный травматизм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 </w:t>
      </w:r>
    </w:p>
    <w:p w:rsidR="00257B65" w:rsidRDefault="00257B65" w:rsidP="00257B6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3"/>
          <w:szCs w:val="23"/>
        </w:rPr>
        <w:t xml:space="preserve">Для предупреждения дорожно-транспортного травматизма необходимо: </w:t>
      </w:r>
      <w:r>
        <w:rPr>
          <w:color w:val="auto"/>
          <w:sz w:val="20"/>
          <w:szCs w:val="20"/>
        </w:rPr>
        <w:t xml:space="preserve">Письмо Министерства образования и науки РФ от 19 мая 2017 г. N 07-2617 "О направлении м… </w:t>
      </w:r>
    </w:p>
    <w:p w:rsidR="00257B65" w:rsidRDefault="00257B65" w:rsidP="00257B6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19.03.2019 Система ГАРАНТ 6/6 </w:t>
      </w:r>
    </w:p>
    <w:p w:rsidR="00257B65" w:rsidRDefault="00257B65" w:rsidP="00257B65">
      <w:pPr>
        <w:pStyle w:val="Default"/>
        <w:rPr>
          <w:color w:val="auto"/>
        </w:rPr>
      </w:pPr>
    </w:p>
    <w:p w:rsidR="00257B65" w:rsidRDefault="00257B65" w:rsidP="00257B65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соблюдать неукоснительно самим, а также научить ребенка соблюдать правила дорожного движения;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100, </w:t>
      </w:r>
      <w:proofErr w:type="gramStart"/>
      <w:r>
        <w:rPr>
          <w:color w:val="auto"/>
          <w:sz w:val="23"/>
          <w:szCs w:val="23"/>
        </w:rPr>
        <w:t>попавших</w:t>
      </w:r>
      <w:proofErr w:type="gramEnd"/>
      <w:r>
        <w:rPr>
          <w:color w:val="auto"/>
          <w:sz w:val="23"/>
          <w:szCs w:val="23"/>
        </w:rPr>
        <w:t xml:space="preserve"> в дорожное происшествие, попадают под колеса другой машины;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использовать при перевозке ребенка в автомобиле специальное кресло и ремни безопасности;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Серьезный риск представляет нарушение правил поведения на железной дороге.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Для предупреждения дорожно-транспортного травматизма на железной дороге необходимо: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не оставлять детей без присмотра вблизи железнодорожных путей;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запрещать детям находиться на железнодорожных узлах, развязках и т.п., кататься на крышах, подножках, переходных площадках вагонов;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учить детей переходить железнодорожные пути только в специально отведенных местах; </w:t>
      </w:r>
    </w:p>
    <w:p w:rsidR="00257B65" w:rsidRDefault="00257B65" w:rsidP="00257B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 </w:t>
      </w:r>
    </w:p>
    <w:p w:rsidR="00305E2E" w:rsidRDefault="00257B65" w:rsidP="00257B65">
      <w:r>
        <w:rPr>
          <w:sz w:val="23"/>
          <w:szCs w:val="23"/>
        </w:rPr>
        <w:t>Родители должны помнить, что соблюдение правил безопасности во всех ситуациях - это средство спасения жизни и здоровья ребенка!</w:t>
      </w:r>
    </w:p>
    <w:sectPr w:rsidR="00305E2E" w:rsidSect="0038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B65"/>
    <w:rsid w:val="00257B65"/>
    <w:rsid w:val="0038020F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7B65"/>
    <w:rPr>
      <w:color w:val="0000FF"/>
      <w:u w:val="single"/>
    </w:rPr>
  </w:style>
  <w:style w:type="paragraph" w:customStyle="1" w:styleId="Default">
    <w:name w:val="Default"/>
    <w:rsid w:val="00257B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2421</Words>
  <Characters>13804</Characters>
  <Application>Microsoft Office Word</Application>
  <DocSecurity>0</DocSecurity>
  <Lines>115</Lines>
  <Paragraphs>32</Paragraphs>
  <ScaleCrop>false</ScaleCrop>
  <Company/>
  <LinksUpToDate>false</LinksUpToDate>
  <CharactersWithSpaces>16193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2020-05-18T09:24:00Z</dcterms:created>
  <dcterms:modified xsi:type="dcterms:W3CDTF">2020-05-18T09:25:00Z</dcterms:modified>
</cp:coreProperties>
</file>