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C4E" w:rsidRPr="00893C4E" w:rsidRDefault="00893C4E" w:rsidP="00893C4E">
      <w:pPr>
        <w:spacing w:line="240" w:lineRule="auto"/>
        <w:outlineLvl w:val="0"/>
        <w:rPr>
          <w:rFonts w:ascii="Arial" w:eastAsia="Times New Roman" w:hAnsi="Arial" w:cs="Arial"/>
          <w:color w:val="1C1C1C"/>
          <w:kern w:val="36"/>
          <w:sz w:val="42"/>
          <w:szCs w:val="42"/>
          <w:lang w:eastAsia="ru-RU"/>
        </w:rPr>
      </w:pPr>
      <w:r w:rsidRPr="00893C4E">
        <w:rPr>
          <w:rFonts w:ascii="Arial" w:eastAsia="Times New Roman" w:hAnsi="Arial" w:cs="Arial"/>
          <w:color w:val="1C1C1C"/>
          <w:kern w:val="36"/>
          <w:sz w:val="42"/>
          <w:szCs w:val="42"/>
          <w:lang w:eastAsia="ru-RU"/>
        </w:rPr>
        <w:t>Памятка для родителей по безопасности детей зимой</w:t>
      </w:r>
    </w:p>
    <w:p w:rsidR="00893C4E" w:rsidRPr="00893C4E" w:rsidRDefault="00893C4E" w:rsidP="00893C4E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Зима – это время забав и веселых игр. Но для того, чтобы ваш отдых и отдых ваших детей был не только приятным, но и безопасным, необходимо соблюдать несколько несложных правил.</w:t>
      </w:r>
    </w:p>
    <w:p w:rsidR="00893C4E" w:rsidRPr="00893C4E" w:rsidRDefault="00893C4E" w:rsidP="00893C4E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1. </w:t>
      </w:r>
      <w:r w:rsidRPr="00893C4E">
        <w:rPr>
          <w:rFonts w:ascii="Arial" w:eastAsia="Times New Roman" w:hAnsi="Arial" w:cs="Arial"/>
          <w:b/>
          <w:bCs/>
          <w:color w:val="444141"/>
          <w:sz w:val="27"/>
          <w:szCs w:val="27"/>
          <w:lang w:eastAsia="ru-RU"/>
        </w:rPr>
        <w:t>Правила безопасной прогулки</w:t>
      </w:r>
    </w:p>
    <w:p w:rsidR="00893C4E" w:rsidRPr="00893C4E" w:rsidRDefault="00893C4E" w:rsidP="00893C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 xml:space="preserve">Наденьте ребенку шапку, шарф, варежки и застегните </w:t>
      </w:r>
      <w:proofErr w:type="gramStart"/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куртку</w:t>
      </w:r>
      <w:proofErr w:type="gramEnd"/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 xml:space="preserve"> не выходя из дома, чтобы холодный воздух не проник под одежду.</w:t>
      </w:r>
    </w:p>
    <w:p w:rsidR="00893C4E" w:rsidRPr="00893C4E" w:rsidRDefault="00893C4E" w:rsidP="00893C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Если вы вместе с ним на улице, следите за тем, чтобы он не бегал и не толкал других детей, объясните ему, что можно получить травмы.</w:t>
      </w:r>
    </w:p>
    <w:p w:rsidR="00893C4E" w:rsidRPr="00893C4E" w:rsidRDefault="00893C4E" w:rsidP="00893C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Объясните, что при игре в снежки нельзя их бросать в голову.</w:t>
      </w:r>
    </w:p>
    <w:p w:rsidR="00893C4E" w:rsidRPr="00893C4E" w:rsidRDefault="00893C4E" w:rsidP="00893C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Не позволяйте детям строить снежные тоннели, которые могут обвалиться.</w:t>
      </w:r>
    </w:p>
    <w:p w:rsidR="00893C4E" w:rsidRPr="00893C4E" w:rsidRDefault="00893C4E" w:rsidP="00893C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Расскажите ребенку, что нельзя есть снег и грызть сосульки, а также облизывать металлические поверхности.</w:t>
      </w:r>
    </w:p>
    <w:p w:rsidR="00893C4E" w:rsidRPr="00893C4E" w:rsidRDefault="00893C4E" w:rsidP="00893C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Не позволяйте ему прыгать в сугроб, ведь под снегом могут быть разбитые бутылки, камни, мусор.</w:t>
      </w:r>
    </w:p>
    <w:p w:rsidR="00893C4E" w:rsidRPr="00893C4E" w:rsidRDefault="00893C4E" w:rsidP="00893C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Для того чтобы детские шалости не были сопряжены с опасностью на зимних дорогах, родителям необходимо провести с детьми беседы </w:t>
      </w:r>
      <w:r w:rsidRPr="00893C4E">
        <w:rPr>
          <w:rFonts w:ascii="Arial" w:eastAsia="Times New Roman" w:hAnsi="Arial" w:cs="Arial"/>
          <w:b/>
          <w:bCs/>
          <w:color w:val="444141"/>
          <w:sz w:val="27"/>
          <w:szCs w:val="27"/>
          <w:lang w:eastAsia="ru-RU"/>
        </w:rPr>
        <w:t>о правилах безопасного поведения на дороге. </w:t>
      </w: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Главное правило поведения на дороге зимой – удвоенное внимание и повышенная осторожность!</w:t>
      </w:r>
    </w:p>
    <w:p w:rsidR="00893C4E" w:rsidRPr="00893C4E" w:rsidRDefault="00893C4E" w:rsidP="00893C4E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2. </w:t>
      </w:r>
      <w:r w:rsidRPr="00893C4E">
        <w:rPr>
          <w:rFonts w:ascii="Arial" w:eastAsia="Times New Roman" w:hAnsi="Arial" w:cs="Arial"/>
          <w:b/>
          <w:bCs/>
          <w:color w:val="444141"/>
          <w:sz w:val="27"/>
          <w:szCs w:val="27"/>
          <w:lang w:eastAsia="ru-RU"/>
        </w:rPr>
        <w:t>Безопасность при катании на санках</w:t>
      </w:r>
    </w:p>
    <w:p w:rsidR="00893C4E" w:rsidRPr="00893C4E" w:rsidRDefault="00893C4E" w:rsidP="00893C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Прежде чем ребенок сядет на санки, проверьте, нет ли в них неисправностей. Если санки оснащены ремнями безопасности, то обязательно пристегните ребенка.</w:t>
      </w:r>
    </w:p>
    <w:p w:rsidR="00893C4E" w:rsidRPr="00893C4E" w:rsidRDefault="00893C4E" w:rsidP="00893C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Не разрешайте ребенку прыгать с трамплинов на санках, так как это может привести к травмам.</w:t>
      </w:r>
    </w:p>
    <w:p w:rsidR="00893C4E" w:rsidRPr="00893C4E" w:rsidRDefault="00893C4E" w:rsidP="00893C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Обязательно присматривайте за ребенком, когда он катается на санках. Если при катании ребенка на санках вам необходимо перейти дорогу, его необходимо высадить из санок. Не катайтесь с ребенком вместе на одних санках.</w:t>
      </w:r>
    </w:p>
    <w:p w:rsidR="00893C4E" w:rsidRPr="00893C4E" w:rsidRDefault="00893C4E" w:rsidP="00893C4E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3. </w:t>
      </w:r>
      <w:r w:rsidRPr="00893C4E">
        <w:rPr>
          <w:rFonts w:ascii="Arial" w:eastAsia="Times New Roman" w:hAnsi="Arial" w:cs="Arial"/>
          <w:b/>
          <w:bCs/>
          <w:color w:val="444141"/>
          <w:sz w:val="27"/>
          <w:szCs w:val="27"/>
          <w:lang w:eastAsia="ru-RU"/>
        </w:rPr>
        <w:t>Безопасное катание на горках</w:t>
      </w:r>
    </w:p>
    <w:p w:rsidR="00893C4E" w:rsidRPr="00893C4E" w:rsidRDefault="00893C4E" w:rsidP="00893C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lastRenderedPageBreak/>
        <w:t>Расскажите ребенку, что на горках нужно вести себя аккуратно и дисциплинированно, соблюдать очередь при спуске.</w:t>
      </w:r>
    </w:p>
    <w:p w:rsidR="00893C4E" w:rsidRPr="00893C4E" w:rsidRDefault="00893C4E" w:rsidP="00893C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Убедитесь в безопасности горки сами, перед катанием внимательно изучите местность. Проследите за тем, чтобы горку не перекрывали деревья, кусты, столбы уличного освещения или заборы.</w:t>
      </w:r>
    </w:p>
    <w:p w:rsidR="00893C4E" w:rsidRPr="00893C4E" w:rsidRDefault="00893C4E" w:rsidP="00893C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Катайте ребенка с маленьких пологих горок.</w:t>
      </w:r>
    </w:p>
    <w:p w:rsidR="00893C4E" w:rsidRPr="00893C4E" w:rsidRDefault="00893C4E" w:rsidP="00893C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Запретите ему кататься с горки стоя.</w:t>
      </w:r>
    </w:p>
    <w:p w:rsidR="00893C4E" w:rsidRPr="00893C4E" w:rsidRDefault="00893C4E" w:rsidP="00893C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Запретите ребенку кататься с горок, которые расположены рядом с дорогой, водоёмом.</w:t>
      </w:r>
    </w:p>
    <w:p w:rsidR="00893C4E" w:rsidRPr="00893C4E" w:rsidRDefault="00893C4E" w:rsidP="00893C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Научите малыша правильно падать: во время падения нужно стараться перевернуться на бок, согнув и поджав колени.</w:t>
      </w:r>
    </w:p>
    <w:p w:rsidR="00893C4E" w:rsidRPr="00893C4E" w:rsidRDefault="00893C4E" w:rsidP="00893C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Лучше всего катать ребенка с горок на тюбингах, надувных ватрушках, ледянках.</w:t>
      </w:r>
    </w:p>
    <w:p w:rsidR="00893C4E" w:rsidRPr="00893C4E" w:rsidRDefault="00893C4E" w:rsidP="00893C4E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4. </w:t>
      </w:r>
      <w:r w:rsidRPr="00893C4E">
        <w:rPr>
          <w:rFonts w:ascii="Arial" w:eastAsia="Times New Roman" w:hAnsi="Arial" w:cs="Arial"/>
          <w:b/>
          <w:bCs/>
          <w:color w:val="444141"/>
          <w:sz w:val="27"/>
          <w:szCs w:val="27"/>
          <w:lang w:eastAsia="ru-RU"/>
        </w:rPr>
        <w:t>Правила безопасного поведения при гололеде</w:t>
      </w:r>
    </w:p>
    <w:p w:rsidR="00893C4E" w:rsidRPr="00893C4E" w:rsidRDefault="00893C4E" w:rsidP="00893C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Подберите ребенку удобную, нескользящую обувь с подошвой на микропористой основе.</w:t>
      </w:r>
    </w:p>
    <w:p w:rsidR="00893C4E" w:rsidRPr="00893C4E" w:rsidRDefault="00893C4E" w:rsidP="00893C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Объясните, что необходимо смотреть под ноги, обходить замерзшие лужи, склоны, лестницы.</w:t>
      </w:r>
    </w:p>
    <w:p w:rsidR="00893C4E" w:rsidRPr="00893C4E" w:rsidRDefault="00893C4E" w:rsidP="00893C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Не позволяйте ребенку торопиться и бежать через проезжую часть, объясните, что машина на скользкой дороге не сможет остановиться сразу.</w:t>
      </w:r>
    </w:p>
    <w:p w:rsidR="00893C4E" w:rsidRPr="00893C4E" w:rsidRDefault="00893C4E" w:rsidP="00893C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Расскажите, что передвигаться нужно осторожно, наступая на всю подошву</w:t>
      </w:r>
    </w:p>
    <w:p w:rsidR="00893C4E" w:rsidRPr="00893C4E" w:rsidRDefault="00893C4E" w:rsidP="00893C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Объясните ребенку, что во избежание падающей сосульки или обледенелой ветки нельзя ходить вблизи зданий и деревьев.</w:t>
      </w:r>
    </w:p>
    <w:p w:rsidR="00893C4E" w:rsidRPr="00893C4E" w:rsidRDefault="00893C4E" w:rsidP="00893C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Предупредите: если он поскользнется, необходимо присесть, чтобы снизить высоту падения и смягчить удар о землю, сгруппироваться и упасть на бок.</w:t>
      </w:r>
    </w:p>
    <w:p w:rsidR="00893C4E" w:rsidRPr="00893C4E" w:rsidRDefault="00893C4E" w:rsidP="00893C4E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5. </w:t>
      </w:r>
      <w:r w:rsidRPr="00893C4E">
        <w:rPr>
          <w:rFonts w:ascii="Arial" w:eastAsia="Times New Roman" w:hAnsi="Arial" w:cs="Arial"/>
          <w:b/>
          <w:bCs/>
          <w:color w:val="444141"/>
          <w:sz w:val="27"/>
          <w:szCs w:val="27"/>
          <w:lang w:eastAsia="ru-RU"/>
        </w:rPr>
        <w:t>Правила безопасного поведения на льду</w:t>
      </w:r>
    </w:p>
    <w:p w:rsidR="00893C4E" w:rsidRPr="00893C4E" w:rsidRDefault="00893C4E" w:rsidP="00893C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Объясните ребенку, что выходить на лед очень опасно, и расскажите об опасности игр на льду.</w:t>
      </w:r>
    </w:p>
    <w:p w:rsidR="00893C4E" w:rsidRPr="00893C4E" w:rsidRDefault="00893C4E" w:rsidP="00893C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Предупредите его, что нельзя подходить к водоемам и проверять прочность льда ударом ноги.</w:t>
      </w:r>
    </w:p>
    <w:p w:rsidR="00893C4E" w:rsidRPr="00893C4E" w:rsidRDefault="00893C4E" w:rsidP="00893C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r w:rsidRPr="00893C4E">
        <w:rPr>
          <w:rFonts w:ascii="Arial" w:eastAsia="Times New Roman" w:hAnsi="Arial" w:cs="Arial"/>
          <w:color w:val="444141"/>
          <w:sz w:val="27"/>
          <w:szCs w:val="27"/>
          <w:lang w:eastAsia="ru-RU"/>
        </w:rPr>
        <w:t>Не играйте с ребенком на льду, подавая плохой пример, ведь дети копируют поведение родителей.</w:t>
      </w: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0"/>
      </w:tblGrid>
      <w:tr w:rsidR="00893C4E" w:rsidRPr="00893C4E" w:rsidTr="00893C4E">
        <w:tc>
          <w:tcPr>
            <w:tcW w:w="0" w:type="auto"/>
            <w:shd w:val="clear" w:color="auto" w:fill="auto"/>
            <w:vAlign w:val="center"/>
            <w:hideMark/>
          </w:tcPr>
          <w:p w:rsidR="00893C4E" w:rsidRPr="00893C4E" w:rsidRDefault="00893C4E" w:rsidP="00893C4E">
            <w:pPr>
              <w:spacing w:after="0" w:line="240" w:lineRule="auto"/>
              <w:rPr>
                <w:rFonts w:ascii="Arial" w:eastAsia="Times New Roman" w:hAnsi="Arial" w:cs="Arial"/>
                <w:color w:val="444141"/>
                <w:sz w:val="27"/>
                <w:szCs w:val="27"/>
                <w:lang w:eastAsia="ru-RU"/>
              </w:rPr>
            </w:pPr>
          </w:p>
        </w:tc>
      </w:tr>
    </w:tbl>
    <w:p w:rsidR="00893C4E" w:rsidRPr="00893C4E" w:rsidRDefault="00893C4E" w:rsidP="00893C4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</w:p>
    <w:p w:rsidR="00893C4E" w:rsidRPr="00893C4E" w:rsidRDefault="00893C4E" w:rsidP="00893C4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444141"/>
          <w:sz w:val="27"/>
          <w:szCs w:val="27"/>
          <w:lang w:eastAsia="ru-RU"/>
        </w:rPr>
      </w:pPr>
      <w:hyperlink r:id="rId5" w:history="1">
        <w:r w:rsidRPr="00893C4E">
          <w:rPr>
            <w:rFonts w:ascii="Arial" w:eastAsia="Times New Roman" w:hAnsi="Arial" w:cs="Arial"/>
            <w:noProof/>
            <w:color w:val="157FC4"/>
            <w:sz w:val="27"/>
            <w:szCs w:val="27"/>
            <w:lang w:eastAsia="ru-RU"/>
          </w:rPr>
          <w:drawing>
            <wp:inline distT="0" distB="0" distL="0" distR="0" wp14:anchorId="2D4A275C" wp14:editId="3B0B0A5D">
              <wp:extent cx="6229350" cy="7786687"/>
              <wp:effectExtent l="0" t="0" r="0" b="5080"/>
              <wp:docPr id="1" name="Рисунок 1" descr="https://www.kaluga-gov.ru/upload/iblock/f83/cibxmh3xjs38weehwimtedw2uldlionr.jpg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www.kaluga-gov.ru/upload/iblock/f83/cibxmh3xjs38weehwimtedw2uldlionr.jpg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32592" cy="77907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93C4E">
          <w:rPr>
            <w:rFonts w:ascii="Arial" w:eastAsia="Times New Roman" w:hAnsi="Arial" w:cs="Arial"/>
            <w:color w:val="157FC4"/>
            <w:sz w:val="27"/>
            <w:szCs w:val="27"/>
            <w:u w:val="single"/>
            <w:lang w:eastAsia="ru-RU"/>
          </w:rPr>
          <w:t> </w:t>
        </w:r>
      </w:hyperlink>
      <w:hyperlink r:id="rId7" w:history="1">
        <w:r w:rsidRPr="00893C4E">
          <w:rPr>
            <w:rFonts w:ascii="Arial" w:eastAsia="Times New Roman" w:hAnsi="Arial" w:cs="Arial"/>
            <w:noProof/>
            <w:color w:val="157FC4"/>
            <w:sz w:val="27"/>
            <w:szCs w:val="27"/>
            <w:lang w:eastAsia="ru-RU"/>
          </w:rPr>
          <w:drawing>
            <wp:inline distT="0" distB="0" distL="0" distR="0" wp14:anchorId="10D4D010" wp14:editId="2068A923">
              <wp:extent cx="6187758" cy="7743660"/>
              <wp:effectExtent l="0" t="0" r="3810" b="0"/>
              <wp:docPr id="2" name="Рисунок 2" descr="https://www.kaluga-gov.ru/upload/iblock/d01/wg3t0mfd8zdszn8urqash4glkazf1un7.jp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www.kaluga-gov.ru/upload/iblock/d01/wg3t0mfd8zdszn8urqash4glkazf1un7.jp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11177" cy="77729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93C4E">
          <w:rPr>
            <w:rFonts w:ascii="Arial" w:eastAsia="Times New Roman" w:hAnsi="Arial" w:cs="Arial"/>
            <w:color w:val="157FC4"/>
            <w:sz w:val="27"/>
            <w:szCs w:val="27"/>
            <w:u w:val="single"/>
            <w:lang w:eastAsia="ru-RU"/>
          </w:rPr>
          <w:t> </w:t>
        </w:r>
      </w:hyperlink>
      <w:r w:rsidRPr="00893C4E">
        <w:rPr>
          <w:rFonts w:ascii="Arial" w:eastAsia="Times New Roman" w:hAnsi="Arial" w:cs="Arial"/>
          <w:noProof/>
          <w:color w:val="157FC4"/>
          <w:sz w:val="27"/>
          <w:szCs w:val="27"/>
          <w:lang w:eastAsia="ru-RU"/>
        </w:rPr>
        <w:drawing>
          <wp:inline distT="0" distB="0" distL="0" distR="0" wp14:anchorId="4F3EAEE8" wp14:editId="5E8D52A5">
            <wp:extent cx="6309360" cy="7886700"/>
            <wp:effectExtent l="0" t="0" r="0" b="0"/>
            <wp:docPr id="3" name="Рисунок 3" descr="https://www.kaluga-gov.ru/upload/iblock/411/fulem590ji6qat6hbxex1lilz4994505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kaluga-gov.ru/upload/iblock/411/fulem590ji6qat6hbxex1lilz4994505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466" cy="7886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344" w:rsidRDefault="005A1344">
      <w:bookmarkStart w:id="0" w:name="_GoBack"/>
      <w:bookmarkEnd w:id="0"/>
    </w:p>
    <w:sectPr w:rsidR="005A1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423A2"/>
    <w:multiLevelType w:val="multilevel"/>
    <w:tmpl w:val="93D6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E757F"/>
    <w:multiLevelType w:val="multilevel"/>
    <w:tmpl w:val="C804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A6945"/>
    <w:multiLevelType w:val="multilevel"/>
    <w:tmpl w:val="B9D2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214FAF"/>
    <w:multiLevelType w:val="multilevel"/>
    <w:tmpl w:val="89C4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C64D99"/>
    <w:multiLevelType w:val="multilevel"/>
    <w:tmpl w:val="3B7E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5A"/>
    <w:rsid w:val="005A1344"/>
    <w:rsid w:val="00893C4E"/>
    <w:rsid w:val="0096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DB9EC-2E7A-423B-B123-33DE6844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3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545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11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6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9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kaluga-gov.ru/upload/iblock/d01/wg3t0mfd8zdszn8urqash4glkazf1un7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kaluga-gov.ru/upload/iblock/f83/cibxmh3xjs38weehwimtedw2uldlionr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kaluga-gov.ru/upload/iblock/411/fulem590ji6qat6hbxex1lilz499450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2023-02-28T16:49:00Z</dcterms:created>
  <dcterms:modified xsi:type="dcterms:W3CDTF">2023-02-28T16:49:00Z</dcterms:modified>
</cp:coreProperties>
</file>